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D30D5" w14:textId="1E47CD2E" w:rsidR="00FE271B" w:rsidRPr="004524FA" w:rsidRDefault="00FE271B" w:rsidP="00FE271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4524FA">
        <w:rPr>
          <w:b/>
          <w:noProof/>
          <w:sz w:val="22"/>
          <w:szCs w:val="18"/>
        </w:rPr>
        <w:t xml:space="preserve">3GPP </w:t>
      </w:r>
      <w:r w:rsidRPr="004524FA">
        <w:rPr>
          <w:b/>
          <w:noProof/>
          <w:sz w:val="22"/>
          <w:szCs w:val="18"/>
          <w:lang w:eastAsia="zh-CN"/>
        </w:rPr>
        <w:t>RAN WG3</w:t>
      </w:r>
      <w:r w:rsidRPr="004524FA">
        <w:rPr>
          <w:b/>
          <w:noProof/>
          <w:sz w:val="22"/>
          <w:szCs w:val="18"/>
        </w:rPr>
        <w:t xml:space="preserve"> Meeting #</w:t>
      </w:r>
      <w:r w:rsidRPr="004524FA">
        <w:rPr>
          <w:b/>
          <w:noProof/>
          <w:sz w:val="22"/>
          <w:szCs w:val="18"/>
          <w:lang w:eastAsia="zh-CN"/>
        </w:rPr>
        <w:t>119bis-e</w:t>
      </w:r>
      <w:r w:rsidRPr="004524FA">
        <w:rPr>
          <w:b/>
          <w:i/>
          <w:noProof/>
          <w:sz w:val="24"/>
          <w:szCs w:val="18"/>
        </w:rPr>
        <w:tab/>
      </w:r>
      <w:r w:rsidRPr="004524FA">
        <w:rPr>
          <w:b/>
          <w:iCs/>
          <w:noProof/>
          <w:sz w:val="24"/>
          <w:szCs w:val="18"/>
          <w:lang w:eastAsia="zh-CN"/>
        </w:rPr>
        <w:t>R3-23</w:t>
      </w:r>
      <w:r w:rsidR="001B2F94">
        <w:rPr>
          <w:b/>
          <w:iCs/>
          <w:noProof/>
          <w:sz w:val="24"/>
          <w:szCs w:val="18"/>
          <w:lang w:eastAsia="zh-CN"/>
        </w:rPr>
        <w:t>1641</w:t>
      </w:r>
      <w:r w:rsidRPr="004524FA">
        <w:rPr>
          <w:sz w:val="18"/>
          <w:szCs w:val="18"/>
        </w:rPr>
        <w:fldChar w:fldCharType="begin"/>
      </w:r>
      <w:r w:rsidRPr="004524FA">
        <w:rPr>
          <w:sz w:val="18"/>
          <w:szCs w:val="18"/>
        </w:rPr>
        <w:instrText xml:space="preserve"> DOCPROPERTY  Tdoc#  \* MERGEFORMAT </w:instrText>
      </w:r>
      <w:r w:rsidRPr="004524FA">
        <w:rPr>
          <w:sz w:val="18"/>
          <w:szCs w:val="18"/>
        </w:rPr>
        <w:fldChar w:fldCharType="end"/>
      </w:r>
    </w:p>
    <w:p w14:paraId="237016CE" w14:textId="3CFF17F8" w:rsidR="002C6F0B" w:rsidRPr="00FE271B" w:rsidRDefault="00FE271B" w:rsidP="00FE271B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4524FA">
        <w:rPr>
          <w:b/>
          <w:noProof/>
          <w:sz w:val="22"/>
          <w:szCs w:val="18"/>
          <w:lang w:eastAsia="zh-CN"/>
        </w:rPr>
        <w:t>Online</w:t>
      </w:r>
      <w:r w:rsidRPr="004524FA">
        <w:rPr>
          <w:b/>
          <w:noProof/>
          <w:sz w:val="22"/>
          <w:szCs w:val="18"/>
        </w:rPr>
        <w:t xml:space="preserve">, </w:t>
      </w:r>
      <w:r w:rsidRPr="004524FA">
        <w:rPr>
          <w:b/>
          <w:noProof/>
          <w:sz w:val="22"/>
          <w:szCs w:val="18"/>
          <w:lang w:eastAsia="zh-CN"/>
        </w:rPr>
        <w:t>17th – 26th April, 2023</w:t>
      </w:r>
    </w:p>
    <w:p w14:paraId="3982483C" w14:textId="30DE1CD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F96381">
        <w:rPr>
          <w:sz w:val="22"/>
          <w:lang w:val="en-GB"/>
        </w:rPr>
        <w:t>21</w:t>
      </w:r>
      <w:r w:rsidR="00022BAA">
        <w:rPr>
          <w:sz w:val="22"/>
          <w:lang w:val="en-GB"/>
        </w:rPr>
        <w:t>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</w:t>
      </w:r>
      <w:proofErr w:type="spellStart"/>
      <w:r w:rsidR="002D3FC9" w:rsidRPr="009D550A">
        <w:rPr>
          <w:rFonts w:cs="Arial"/>
          <w:lang w:val="en-GB"/>
        </w:rPr>
        <w:t>RedCap</w:t>
      </w:r>
      <w:proofErr w:type="spellEnd"/>
      <w:r w:rsidR="002D3FC9" w:rsidRPr="009D550A">
        <w:rPr>
          <w:rFonts w:cs="Arial"/>
          <w:lang w:val="en-GB"/>
        </w:rPr>
        <w:t>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61110C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61110C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bookmarkStart w:id="0" w:name="_Hlk115177316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Enhanced eDRX in RRC_INACTIVE (&gt;10.24s)</w:t>
            </w:r>
            <w:bookmarkEnd w:id="0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[RAN2, RAN3, RAN4]</w:t>
            </w:r>
          </w:p>
          <w:p w14:paraId="22E065D9" w14:textId="384296F5" w:rsidR="00940635" w:rsidRPr="0061110C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Note that this objective requires SA2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,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CT1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and CT4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FR1</w:t>
      </w:r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B978795" w14:textId="7DFAED52" w:rsidR="00D05053" w:rsidRPr="0061110C" w:rsidRDefault="00D05053" w:rsidP="00D05053">
      <w:pPr>
        <w:pStyle w:val="Heading2"/>
        <w:rPr>
          <w:color w:val="BFBFBF" w:themeColor="background1" w:themeShade="BF"/>
        </w:rPr>
      </w:pPr>
      <w:r w:rsidRPr="0061110C">
        <w:rPr>
          <w:color w:val="BFBFBF" w:themeColor="background1" w:themeShade="BF"/>
        </w:rPr>
        <w:t>3.</w:t>
      </w:r>
      <w:r w:rsidR="00780298" w:rsidRPr="0061110C">
        <w:rPr>
          <w:color w:val="BFBFBF" w:themeColor="background1" w:themeShade="BF"/>
        </w:rPr>
        <w:t>3</w:t>
      </w:r>
      <w:r w:rsidRPr="0061110C">
        <w:rPr>
          <w:color w:val="BFBFBF" w:themeColor="background1" w:themeShade="BF"/>
        </w:rPr>
        <w:tab/>
      </w:r>
      <w:r w:rsidR="00C06636" w:rsidRPr="0061110C">
        <w:rPr>
          <w:color w:val="BFBFBF" w:themeColor="background1" w:themeShade="BF"/>
        </w:rPr>
        <w:t>February 2023</w:t>
      </w:r>
    </w:p>
    <w:p w14:paraId="1A2D464D" w14:textId="344F0776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12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064A85B7" w14:textId="77777777" w:rsidR="001C3D8B" w:rsidRPr="0061110C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27032B7" w14:textId="072F786B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RAN2#1</w:t>
      </w:r>
      <w:r w:rsidR="00887E5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21</w:t>
      </w:r>
      <w:r w:rsidR="00B40CAE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5CA4F645" w14:textId="77777777" w:rsidR="00393D8B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enhanced eDRX in RRC_INACTIVE</w:t>
      </w:r>
    </w:p>
    <w:p w14:paraId="432B53F9" w14:textId="5AC7F03B" w:rsidR="008003C7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further reduced UE complexity in FR1</w:t>
      </w:r>
    </w:p>
    <w:p w14:paraId="07C619C9" w14:textId="15A606F9" w:rsidR="00697C58" w:rsidRPr="0061110C" w:rsidRDefault="00697C58" w:rsidP="00697C58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RF 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core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4974B88D" w14:textId="2935CFE2" w:rsidR="008003C7" w:rsidRPr="0061110C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UE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RF specification impact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of further reduced UE complexity in FR1</w:t>
      </w:r>
    </w:p>
    <w:p w14:paraId="5987E43A" w14:textId="05FDB279" w:rsidR="00FF15B3" w:rsidRPr="0061110C" w:rsidRDefault="00FF15B3" w:rsidP="00FF15B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RD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core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1DD8E845" w14:textId="1F801CF9" w:rsidR="008003C7" w:rsidRPr="0061110C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711D88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RRM impact of </w:t>
      </w: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further reduced UE complexity in FR1</w:t>
      </w:r>
    </w:p>
    <w:p w14:paraId="731324CD" w14:textId="10E4454A" w:rsidR="00892565" w:rsidRPr="0061110C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to identify RRM impact of enhanced eDRX in RRC_INACTIVE (&gt;10.24s)</w:t>
      </w:r>
    </w:p>
    <w:p w14:paraId="34EE1358" w14:textId="212AE7C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4</w:t>
      </w:r>
      <w:r w:rsidRPr="003351D8">
        <w:tab/>
      </w:r>
      <w:r w:rsidR="00C06636" w:rsidRPr="003351D8">
        <w:t>April 2023</w:t>
      </w:r>
    </w:p>
    <w:p w14:paraId="3704DA07" w14:textId="463E1A4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12bis</w:t>
      </w:r>
      <w:r w:rsidR="00F01B61" w:rsidRPr="003351D8">
        <w:rPr>
          <w:rFonts w:ascii="Times New Roman" w:hAnsi="Times New Roman" w:cs="Times New Roman"/>
          <w:lang w:val="en-GB" w:eastAsia="ja-JP"/>
        </w:rPr>
        <w:t>-e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56B556FA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4A7971E2" w14:textId="2E99D5DB" w:rsidR="009B1ED0" w:rsidRPr="003351D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Revisit earlier agreements if needed due to potential RAN#9</w:t>
      </w:r>
      <w:r>
        <w:rPr>
          <w:rFonts w:ascii="Times New Roman" w:hAnsi="Times New Roman" w:cs="Times New Roman"/>
          <w:lang w:val="en-GB"/>
        </w:rPr>
        <w:t>9</w:t>
      </w:r>
      <w:r w:rsidRPr="003351D8">
        <w:rPr>
          <w:rFonts w:ascii="Times New Roman" w:hAnsi="Times New Roman" w:cs="Times New Roman"/>
          <w:lang w:val="en-GB"/>
        </w:rPr>
        <w:t xml:space="preserve"> decisions</w:t>
      </w:r>
    </w:p>
    <w:p w14:paraId="6DAE3207" w14:textId="6A4F2F69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lastRenderedPageBreak/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21bis</w:t>
      </w:r>
      <w:r w:rsidR="00606F7C" w:rsidRPr="008003C7">
        <w:rPr>
          <w:rFonts w:ascii="Times New Roman" w:hAnsi="Times New Roman" w:cs="Times New Roman"/>
          <w:lang w:val="en-GB" w:eastAsia="ja-JP"/>
        </w:rPr>
        <w:t>-e</w:t>
      </w:r>
      <w:r w:rsidR="003C5179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293C0CC1" w14:textId="77777777" w:rsidR="00C07FF4" w:rsidRPr="00153641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255359E3" w14:textId="2A96DE7C" w:rsidR="008003C7" w:rsidRPr="008003C7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Continue discussion on further reduced UE complexity in</w:t>
      </w:r>
      <w:r w:rsidR="00914404">
        <w:rPr>
          <w:rFonts w:ascii="Times New Roman" w:eastAsia="SimSun" w:hAnsi="Times New Roman" w:cs="Times New Roman"/>
          <w:szCs w:val="20"/>
          <w:lang w:val="en-GB" w:eastAsia="ja-JP"/>
        </w:rPr>
        <w:t xml:space="preserve"> FR1</w:t>
      </w:r>
    </w:p>
    <w:p w14:paraId="69C0481E" w14:textId="0803A652" w:rsidR="00C02A9D" w:rsidRPr="00FA3845" w:rsidRDefault="00C02A9D" w:rsidP="00C02A9D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FA3845">
        <w:rPr>
          <w:rFonts w:ascii="Times New Roman" w:hAnsi="Times New Roman" w:cs="Times New Roman"/>
          <w:highlight w:val="yellow"/>
          <w:lang w:val="en-GB"/>
        </w:rPr>
        <w:t>RAN3#11</w:t>
      </w:r>
      <w:r w:rsidR="00645706" w:rsidRPr="00FA3845">
        <w:rPr>
          <w:rFonts w:ascii="Times New Roman" w:hAnsi="Times New Roman" w:cs="Times New Roman"/>
          <w:highlight w:val="yellow"/>
          <w:lang w:val="en-GB"/>
        </w:rPr>
        <w:t>9bis</w:t>
      </w:r>
      <w:r w:rsidR="00836EB0" w:rsidRPr="00FA3845">
        <w:rPr>
          <w:rFonts w:ascii="Times New Roman" w:hAnsi="Times New Roman" w:cs="Times New Roman"/>
          <w:highlight w:val="yellow"/>
          <w:lang w:val="en-GB"/>
        </w:rPr>
        <w:t>-e</w:t>
      </w:r>
      <w:r w:rsidRPr="00FA3845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FA3845">
        <w:rPr>
          <w:rFonts w:ascii="Times New Roman" w:hAnsi="Times New Roman" w:cs="Times New Roman"/>
          <w:highlight w:val="yellow"/>
          <w:lang w:val="en-GB"/>
        </w:rPr>
        <w:t>.</w:t>
      </w:r>
      <w:r w:rsidRPr="00FA3845">
        <w:rPr>
          <w:rFonts w:ascii="Times New Roman" w:hAnsi="Times New Roman" w:cs="Times New Roman"/>
          <w:highlight w:val="yellow"/>
          <w:lang w:val="en-GB"/>
        </w:rPr>
        <w:t>5 TU)</w:t>
      </w:r>
    </w:p>
    <w:p w14:paraId="221A54FF" w14:textId="25426F68" w:rsidR="0001350F" w:rsidRPr="00FA3845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FA3845">
        <w:rPr>
          <w:rFonts w:ascii="Times New Roman" w:hAnsi="Times New Roman" w:cs="Times New Roman"/>
          <w:highlight w:val="yellow"/>
          <w:lang w:val="en-GB"/>
        </w:rPr>
        <w:t>Discussion on RAN3 impacts to support Extended DRX enhancements</w:t>
      </w:r>
      <w:r w:rsidR="0001350F" w:rsidRPr="00FA3845">
        <w:rPr>
          <w:rFonts w:ascii="Times New Roman" w:hAnsi="Times New Roman" w:cs="Times New Roman"/>
          <w:highlight w:val="yellow"/>
          <w:lang w:val="en-GB"/>
        </w:rPr>
        <w:t xml:space="preserve"> in </w:t>
      </w:r>
      <w:r w:rsidR="0001350F" w:rsidRPr="00FA3845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FA3845">
        <w:rPr>
          <w:rFonts w:ascii="Times New Roman" w:hAnsi="Times New Roman" w:cs="Times New Roman"/>
          <w:highlight w:val="yellow"/>
          <w:lang w:val="en-GB"/>
        </w:rPr>
        <w:t xml:space="preserve">, taking </w:t>
      </w:r>
      <w:r w:rsidR="0001350F" w:rsidRPr="00FA3845">
        <w:rPr>
          <w:rFonts w:ascii="Times New Roman" w:hAnsi="Times New Roman" w:cs="Times New Roman"/>
          <w:highlight w:val="yellow"/>
          <w:lang w:val="en-GB"/>
        </w:rPr>
        <w:t xml:space="preserve">previous RAN3 and </w:t>
      </w:r>
      <w:r w:rsidRPr="00FA3845">
        <w:rPr>
          <w:rFonts w:ascii="Times New Roman" w:hAnsi="Times New Roman" w:cs="Times New Roman"/>
          <w:highlight w:val="yellow"/>
          <w:lang w:val="en-GB"/>
        </w:rPr>
        <w:t>SA2 progress into account</w:t>
      </w:r>
    </w:p>
    <w:p w14:paraId="3F5AE9B9" w14:textId="7254DE60" w:rsidR="00B61E69" w:rsidRPr="00FA3845" w:rsidRDefault="00990284" w:rsidP="00EA09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FA3845">
        <w:rPr>
          <w:rFonts w:ascii="Times New Roman" w:hAnsi="Times New Roman" w:cs="Times New Roman"/>
          <w:highlight w:val="yellow"/>
          <w:lang w:val="en-GB"/>
        </w:rPr>
        <w:t xml:space="preserve">Discussion on other RAN3 </w:t>
      </w:r>
      <w:r w:rsidR="00864261" w:rsidRPr="00FA3845">
        <w:rPr>
          <w:rFonts w:ascii="Times New Roman" w:hAnsi="Times New Roman" w:cs="Times New Roman"/>
          <w:highlight w:val="yellow"/>
          <w:lang w:val="en-GB"/>
        </w:rPr>
        <w:t xml:space="preserve">identified </w:t>
      </w:r>
      <w:r w:rsidRPr="00FA3845">
        <w:rPr>
          <w:rFonts w:ascii="Times New Roman" w:hAnsi="Times New Roman" w:cs="Times New Roman"/>
          <w:highlight w:val="yellow"/>
          <w:lang w:val="en-GB"/>
        </w:rPr>
        <w:t xml:space="preserve">impacts </w:t>
      </w:r>
      <w:r w:rsidR="002C0BBA" w:rsidRPr="00FA3845">
        <w:rPr>
          <w:rFonts w:ascii="Times New Roman" w:hAnsi="Times New Roman" w:cs="Times New Roman"/>
          <w:highlight w:val="yellow"/>
          <w:lang w:val="en-GB"/>
        </w:rPr>
        <w:t>related to WI objectives</w:t>
      </w:r>
      <w:r w:rsidR="00EA0920" w:rsidRPr="00FA3845">
        <w:rPr>
          <w:rFonts w:ascii="Times New Roman" w:hAnsi="Times New Roman" w:cs="Times New Roman"/>
          <w:highlight w:val="yellow"/>
          <w:lang w:val="en-GB"/>
        </w:rPr>
        <w:t xml:space="preserve">, </w:t>
      </w:r>
      <w:r w:rsidR="005E4AA1" w:rsidRPr="00FA3845">
        <w:rPr>
          <w:rFonts w:ascii="Times New Roman" w:hAnsi="Times New Roman" w:cs="Times New Roman"/>
          <w:highlight w:val="yellow"/>
          <w:lang w:val="en-GB"/>
        </w:rPr>
        <w:t xml:space="preserve">from CT4 LS </w:t>
      </w:r>
      <w:r w:rsidR="00B61E69" w:rsidRPr="00FA3845">
        <w:rPr>
          <w:rFonts w:ascii="Times New Roman" w:hAnsi="Times New Roman" w:cs="Times New Roman"/>
          <w:highlight w:val="yellow"/>
          <w:lang w:val="en-GB"/>
        </w:rPr>
        <w:t>on Paging Policy Information for Network Triggered Connection Resume</w:t>
      </w:r>
      <w:r w:rsidR="00EA0920" w:rsidRPr="00FA3845">
        <w:rPr>
          <w:rFonts w:ascii="Times New Roman" w:hAnsi="Times New Roman" w:cs="Times New Roman"/>
          <w:highlight w:val="yellow"/>
          <w:lang w:val="en-GB"/>
        </w:rPr>
        <w:t xml:space="preserve"> and RAN2 LS </w:t>
      </w:r>
      <w:r w:rsidR="0040758D" w:rsidRPr="00FA3845">
        <w:rPr>
          <w:rFonts w:ascii="Times New Roman" w:hAnsi="Times New Roman" w:cs="Times New Roman"/>
          <w:highlight w:val="yellow"/>
          <w:lang w:val="en-GB"/>
        </w:rPr>
        <w:t>on configuring RRC_INACTIVE long eDRX above 10.24 sec with SDT features.</w:t>
      </w:r>
    </w:p>
    <w:p w14:paraId="1309166F" w14:textId="40E7F2D0" w:rsidR="008273E9" w:rsidRPr="008003C7" w:rsidRDefault="008273E9" w:rsidP="008273E9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005830" w:rsidRPr="008003C7">
        <w:rPr>
          <w:rFonts w:ascii="Times New Roman" w:hAnsi="Times New Roman" w:cs="Times New Roman"/>
          <w:lang w:val="en-GB" w:eastAsia="ja-JP"/>
        </w:rPr>
        <w:t>6bis</w:t>
      </w:r>
      <w:r w:rsidR="000C4ABC" w:rsidRPr="008003C7">
        <w:rPr>
          <w:rFonts w:ascii="Times New Roman" w:hAnsi="Times New Roman" w:cs="Times New Roman"/>
          <w:lang w:val="en-GB" w:eastAsia="ja-JP"/>
        </w:rPr>
        <w:t>-e</w:t>
      </w:r>
      <w:r w:rsidR="00F35DEA" w:rsidRPr="008003C7">
        <w:rPr>
          <w:rFonts w:ascii="Times New Roman" w:hAnsi="Times New Roman" w:cs="Times New Roman"/>
          <w:lang w:val="en-GB" w:eastAsia="ja-JP"/>
        </w:rPr>
        <w:t xml:space="preserve"> RF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A849FA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3D97D8BE" w14:textId="39724360" w:rsidR="00225E59" w:rsidRPr="008003C7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545917A8" w14:textId="3526BEC5" w:rsidR="004E5B5E" w:rsidRPr="003D72A8" w:rsidRDefault="004E5B5E" w:rsidP="00F82281">
      <w:pPr>
        <w:rPr>
          <w:rFonts w:ascii="Times New Roman" w:hAnsi="Times New Roman" w:cs="Times New Roman"/>
          <w:lang w:val="en-GB" w:eastAsia="ja-JP"/>
        </w:rPr>
      </w:pPr>
      <w:r w:rsidRPr="003D72A8">
        <w:rPr>
          <w:rFonts w:ascii="Times New Roman" w:hAnsi="Times New Roman" w:cs="Times New Roman"/>
          <w:lang w:val="en-GB" w:eastAsia="ja-JP"/>
        </w:rPr>
        <w:t>RAN4#1</w:t>
      </w:r>
      <w:r w:rsidR="00005830" w:rsidRPr="003D72A8">
        <w:rPr>
          <w:rFonts w:ascii="Times New Roman" w:hAnsi="Times New Roman" w:cs="Times New Roman"/>
          <w:lang w:val="en-GB" w:eastAsia="ja-JP"/>
        </w:rPr>
        <w:t>06bis</w:t>
      </w:r>
      <w:r w:rsidR="000C4ABC" w:rsidRPr="003D72A8">
        <w:rPr>
          <w:rFonts w:ascii="Times New Roman" w:hAnsi="Times New Roman" w:cs="Times New Roman"/>
          <w:lang w:val="en-GB" w:eastAsia="ja-JP"/>
        </w:rPr>
        <w:t>-e</w:t>
      </w:r>
      <w:r w:rsidRPr="003D72A8">
        <w:rPr>
          <w:rFonts w:ascii="Times New Roman" w:hAnsi="Times New Roman" w:cs="Times New Roman"/>
          <w:lang w:val="en-GB" w:eastAsia="ja-JP"/>
        </w:rPr>
        <w:t xml:space="preserve"> RD </w:t>
      </w:r>
      <w:r w:rsidR="00557B25" w:rsidRPr="003D72A8">
        <w:rPr>
          <w:rFonts w:ascii="Times New Roman" w:hAnsi="Times New Roman" w:cs="Times New Roman"/>
          <w:lang w:val="en-GB" w:eastAsia="ja-JP"/>
        </w:rPr>
        <w:t xml:space="preserve">core </w:t>
      </w:r>
      <w:r w:rsidRPr="003D72A8">
        <w:rPr>
          <w:rFonts w:ascii="Times New Roman" w:hAnsi="Times New Roman" w:cs="Times New Roman"/>
          <w:lang w:val="en-GB" w:eastAsia="ja-JP"/>
        </w:rPr>
        <w:t>(</w:t>
      </w:r>
      <w:r w:rsidR="00005830" w:rsidRPr="003D72A8">
        <w:rPr>
          <w:rFonts w:ascii="Times New Roman" w:hAnsi="Times New Roman" w:cs="Times New Roman"/>
          <w:lang w:val="en-GB" w:eastAsia="ja-JP"/>
        </w:rPr>
        <w:t>0.5</w:t>
      </w:r>
      <w:r w:rsidRPr="003D72A8">
        <w:rPr>
          <w:rFonts w:ascii="Times New Roman" w:hAnsi="Times New Roman" w:cs="Times New Roman"/>
          <w:lang w:val="en-GB" w:eastAsia="ja-JP"/>
        </w:rPr>
        <w:t xml:space="preserve"> TU)</w:t>
      </w:r>
    </w:p>
    <w:p w14:paraId="3403EA50" w14:textId="2042F0A4" w:rsidR="00C76E7D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="00C76E7D"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</w:t>
      </w:r>
      <w:r w:rsidR="00C76E7D">
        <w:rPr>
          <w:rFonts w:ascii="Times New Roman" w:hAnsi="Times New Roman" w:cs="Times New Roman"/>
          <w:lang w:val="en-GB"/>
        </w:rPr>
        <w:t xml:space="preserve">RRM impact of </w:t>
      </w:r>
      <w:r w:rsidR="00C76E7D"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1540BED4" w14:textId="4316855E" w:rsidR="00C76E7D" w:rsidRPr="008003C7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Continue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 xml:space="preserve">discussion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on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identif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ied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RRM impact of e</w:t>
      </w:r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 (&gt;10.24s)</w:t>
      </w:r>
    </w:p>
    <w:p w14:paraId="6BC3670A" w14:textId="55EC6D0A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5</w:t>
      </w:r>
      <w:r w:rsidRPr="003351D8">
        <w:tab/>
      </w:r>
      <w:r w:rsidR="00C06636" w:rsidRPr="003351D8">
        <w:t>May 2023</w:t>
      </w:r>
    </w:p>
    <w:p w14:paraId="55618DB7" w14:textId="10E8E00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13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8326A98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1B97A0B4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initial RAN1 input to RAN2 work on RRC configuration parameters</w:t>
      </w:r>
    </w:p>
    <w:p w14:paraId="78C1C30B" w14:textId="486DB717" w:rsidR="00887E53" w:rsidRPr="008003C7" w:rsidRDefault="00887E53" w:rsidP="00887E53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RAN2#122 (1 TU)</w:t>
      </w:r>
    </w:p>
    <w:p w14:paraId="791E64F5" w14:textId="77777777" w:rsidR="00E92520" w:rsidRPr="00153641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8031157" w14:textId="24E13FD2" w:rsidR="008003C7" w:rsidRPr="008003C7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5AFF12AA" w14:textId="64EFF2D1" w:rsidR="00C46E6A" w:rsidRPr="00636428" w:rsidRDefault="00C46E6A" w:rsidP="00C46E6A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RAN3#120 (0.5 TU)</w:t>
      </w:r>
    </w:p>
    <w:p w14:paraId="55144A66" w14:textId="5ADB82E6" w:rsidR="0057146C" w:rsidRPr="00636428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RAN3 </w:t>
      </w:r>
      <w:r w:rsidR="00864261" w:rsidRPr="00636428">
        <w:rPr>
          <w:rFonts w:ascii="Times New Roman" w:hAnsi="Times New Roman" w:cs="Times New Roman"/>
          <w:highlight w:val="yellow"/>
          <w:lang w:val="en-GB"/>
        </w:rPr>
        <w:t>identified</w:t>
      </w:r>
      <w:r w:rsidR="003D5807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impacts (if any)</w:t>
      </w:r>
    </w:p>
    <w:p w14:paraId="26E81624" w14:textId="0FB15265" w:rsidR="00EE34D8" w:rsidRPr="00636428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Initial discussion on baseline CRs</w:t>
      </w:r>
    </w:p>
    <w:p w14:paraId="06DED068" w14:textId="067D6969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RF core (0.5 TU)</w:t>
      </w:r>
    </w:p>
    <w:p w14:paraId="0CD5F6F1" w14:textId="52072D0E" w:rsidR="0018376B" w:rsidRPr="008003C7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1BCD8FAD" w14:textId="31644859" w:rsidR="006E674C" w:rsidRPr="00CB36F0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2B1F52BE" w14:textId="5D517BD0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RD core (</w:t>
      </w:r>
      <w:r w:rsidR="00CD6E97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ED23006" w14:textId="78585DFB" w:rsidR="00364E91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RRM impact </w:t>
      </w:r>
      <w:r w:rsidR="007E22A2">
        <w:rPr>
          <w:rFonts w:ascii="Times New Roman" w:hAnsi="Times New Roman" w:cs="Times New Roman"/>
          <w:lang w:val="en-GB"/>
        </w:rPr>
        <w:t xml:space="preserve">due to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  <w:r>
        <w:rPr>
          <w:rFonts w:ascii="Times New Roman" w:hAnsi="Times New Roman" w:cs="Times New Roman"/>
          <w:lang w:val="en-GB"/>
        </w:rPr>
        <w:t xml:space="preserve"> </w:t>
      </w:r>
      <w:r w:rsidR="007E22A2">
        <w:rPr>
          <w:rFonts w:ascii="Times New Roman" w:hAnsi="Times New Roman" w:cs="Times New Roman"/>
          <w:lang w:val="en-GB"/>
        </w:rPr>
        <w:t xml:space="preserve">and enhanced eDRX and </w:t>
      </w:r>
      <w:r>
        <w:rPr>
          <w:rFonts w:ascii="Times New Roman" w:hAnsi="Times New Roman" w:cs="Times New Roman"/>
          <w:lang w:val="en-GB"/>
        </w:rPr>
        <w:t>discuss possible need for simulations</w:t>
      </w:r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Finalize discussion on RAN1 impacts from further reduced UE complexity in FR1</w:t>
      </w:r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input to RAN2 work on UE capabilities and RRC configuration parameters</w:t>
      </w:r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CR pack to RAN</w:t>
      </w:r>
    </w:p>
    <w:p w14:paraId="6E53E914" w14:textId="6C845AC7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0011D6" w:rsidRPr="008003C7">
        <w:rPr>
          <w:rFonts w:ascii="Times New Roman" w:hAnsi="Times New Roman" w:cs="Times New Roman"/>
          <w:lang w:val="en-GB" w:eastAsia="ja-JP"/>
        </w:rPr>
        <w:t>1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0DE2BA74" w14:textId="77777777" w:rsidR="00992D20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Finalize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E17B973" w14:textId="77777777" w:rsidR="00992D20" w:rsidRPr="000B6296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13463E3C" w14:textId="14955163" w:rsidR="008003C7" w:rsidRPr="008003C7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running CRs</w:t>
      </w:r>
    </w:p>
    <w:p w14:paraId="043FA94E" w14:textId="514B2193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16A03166" w14:textId="74B8D7AF" w:rsidR="00D02778" w:rsidRPr="00636428" w:rsidRDefault="00D02778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identified impacts (if any)</w:t>
      </w:r>
    </w:p>
    <w:p w14:paraId="79399BF9" w14:textId="323985ED" w:rsidR="00C56BCE" w:rsidRPr="00636428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Continue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discussion on </w:t>
      </w:r>
      <w:r w:rsidR="00656AB9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C56BCE" w:rsidRPr="00636428">
        <w:rPr>
          <w:rFonts w:ascii="Times New Roman" w:hAnsi="Times New Roman" w:cs="Times New Roman"/>
          <w:highlight w:val="yellow"/>
          <w:lang w:val="en-GB"/>
        </w:rPr>
        <w:t xml:space="preserve"> CRs</w:t>
      </w:r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59D62A81" w14:textId="6AC229FC" w:rsidR="00CB36F0" w:rsidRPr="00CB36F0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 w:rsidR="00E3485E"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>draft</w:t>
      </w:r>
      <w:r w:rsidR="006229D5" w:rsidRPr="00CB36F0">
        <w:rPr>
          <w:rFonts w:ascii="Times New Roman" w:hAnsi="Times New Roman" w:cs="Times New Roman"/>
          <w:lang w:val="en-GB"/>
        </w:rPr>
        <w:t xml:space="preserve"> CR </w:t>
      </w:r>
      <w:r w:rsidR="00E3485E">
        <w:rPr>
          <w:rFonts w:ascii="Times New Roman" w:hAnsi="Times New Roman" w:cs="Times New Roman"/>
          <w:lang w:val="en-GB"/>
        </w:rPr>
        <w:t>for</w:t>
      </w:r>
      <w:r w:rsidR="006229D5" w:rsidRPr="00CB36F0">
        <w:rPr>
          <w:rFonts w:ascii="Times New Roman" w:hAnsi="Times New Roman" w:cs="Times New Roman"/>
          <w:lang w:val="en-GB"/>
        </w:rPr>
        <w:t xml:space="preserve"> </w:t>
      </w:r>
      <w:r w:rsidR="00713C2E">
        <w:rPr>
          <w:rFonts w:ascii="Times New Roman" w:hAnsi="Times New Roman" w:cs="Times New Roman"/>
          <w:lang w:val="en-GB"/>
        </w:rPr>
        <w:t xml:space="preserve">UE </w:t>
      </w:r>
      <w:r w:rsidR="006229D5" w:rsidRPr="00CB36F0">
        <w:rPr>
          <w:rFonts w:ascii="Times New Roman" w:hAnsi="Times New Roman" w:cs="Times New Roman"/>
          <w:lang w:val="en-GB"/>
        </w:rPr>
        <w:t>RF specification change</w:t>
      </w:r>
    </w:p>
    <w:p w14:paraId="698F5983" w14:textId="7951FFFB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020B893" w14:textId="14D08B63" w:rsidR="00113DA9" w:rsidRPr="008003C7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 in RRC_INACTIVE (&gt;10.24s)</w:t>
      </w:r>
    </w:p>
    <w:p w14:paraId="2D09C3B0" w14:textId="07D8C53C" w:rsidR="008003C7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 possible work</w:t>
      </w:r>
      <w:r w:rsidR="00422F9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split</w:t>
      </w:r>
      <w:r w:rsidR="003C0242">
        <w:rPr>
          <w:rFonts w:ascii="Times New Roman" w:hAnsi="Times New Roman" w:cs="Times New Roman"/>
          <w:lang w:val="en-GB"/>
        </w:rPr>
        <w:t xml:space="preserve"> for the CR work</w:t>
      </w:r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running CRs</w:t>
      </w:r>
    </w:p>
    <w:p w14:paraId="7FBA9BAA" w14:textId="64D0DE1D" w:rsidR="007C54C8" w:rsidRPr="00636428" w:rsidRDefault="007C54C8" w:rsidP="007C54C8">
      <w:pPr>
        <w:pStyle w:val="BodyText"/>
        <w:rPr>
          <w:rFonts w:ascii="Times New Roman" w:hAnsi="Times New Roman" w:cs="Times New Roman"/>
          <w:szCs w:val="20"/>
          <w:highlight w:val="yellow"/>
          <w:lang w:val="en-GB"/>
        </w:rPr>
      </w:pP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szCs w:val="20"/>
          <w:highlight w:val="yellow"/>
          <w:lang w:val="en-GB"/>
        </w:rPr>
        <w:t>21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bis</w:t>
      </w:r>
      <w:r w:rsidR="002B3E99" w:rsidRPr="00636428">
        <w:rPr>
          <w:rFonts w:ascii="Times New Roman" w:hAnsi="Times New Roman" w:cs="Times New Roman"/>
          <w:szCs w:val="20"/>
          <w:highlight w:val="yellow"/>
          <w:lang w:val="en-GB"/>
        </w:rPr>
        <w:t>-e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szCs w:val="20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szCs w:val="20"/>
          <w:highlight w:val="yellow"/>
          <w:lang w:val="en-GB"/>
        </w:rPr>
        <w:t>5 TU</w:t>
      </w:r>
      <w:r w:rsidR="00A90B82" w:rsidRPr="00636428">
        <w:rPr>
          <w:rFonts w:ascii="Times New Roman" w:hAnsi="Times New Roman" w:cs="Times New Roman"/>
          <w:szCs w:val="20"/>
          <w:highlight w:val="yellow"/>
          <w:lang w:val="en-GB" w:eastAsia="ja-JP"/>
        </w:rPr>
        <w:t>)</w:t>
      </w:r>
    </w:p>
    <w:p w14:paraId="0038CBE9" w14:textId="0553490A" w:rsidR="00D13D76" w:rsidRPr="00636428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discussion on RAN3 impacts to support Extended DRX enhancements in </w:t>
      </w:r>
      <w:r w:rsidRPr="00636428">
        <w:rPr>
          <w:rFonts w:ascii="Times New Roman" w:eastAsia="SimSun" w:hAnsi="Times New Roman" w:cs="Times New Roman"/>
          <w:szCs w:val="20"/>
          <w:highlight w:val="yellow"/>
          <w:lang w:val="en-GB" w:eastAsia="ja-JP"/>
        </w:rPr>
        <w:t>RRC_INACTIVE (&gt;10.24s)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and other identified impacts (if any)</w:t>
      </w:r>
    </w:p>
    <w:p w14:paraId="1CBB2C7F" w14:textId="0F442BF6" w:rsidR="00C56BCE" w:rsidRPr="00636428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Continue discussion on </w:t>
      </w:r>
      <w:r w:rsidR="00EF3C85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CRs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CR</w:t>
      </w:r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Draft CRs are discussed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>CR pack to RAN</w:t>
      </w:r>
    </w:p>
    <w:p w14:paraId="076E5F15" w14:textId="1408D901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22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40CABCFF" w14:textId="61D6998E" w:rsidR="00A154D3" w:rsidRPr="00636428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2B324E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8823C4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Pr="00636428">
        <w:rPr>
          <w:rFonts w:ascii="Times New Roman" w:hAnsi="Times New Roman" w:cs="Times New Roman"/>
          <w:highlight w:val="yellow"/>
          <w:lang w:val="en-GB"/>
        </w:rPr>
        <w:t>CRs and p</w:t>
      </w:r>
      <w:r w:rsidR="00A154D3" w:rsidRPr="00636428">
        <w:rPr>
          <w:rFonts w:ascii="Times New Roman" w:hAnsi="Times New Roman" w:cs="Times New Roman"/>
          <w:highlight w:val="yellow"/>
          <w:lang w:val="en-GB"/>
        </w:rPr>
        <w:t>rovide CR pack to RAN</w:t>
      </w:r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3A5271BA" w14:textId="4C65093B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Performance part work plan will be provided later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41D77E67" w14:textId="14D8FAEA" w:rsidR="00CB7817" w:rsidRPr="0084607D" w:rsidRDefault="001B2F94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8AF1D" w14:textId="77777777" w:rsidR="005F64CD" w:rsidRDefault="005F64CD">
      <w:r>
        <w:separator/>
      </w:r>
    </w:p>
  </w:endnote>
  <w:endnote w:type="continuationSeparator" w:id="0">
    <w:p w14:paraId="20FD8010" w14:textId="77777777" w:rsidR="005F64CD" w:rsidRDefault="005F64CD">
      <w:r>
        <w:continuationSeparator/>
      </w:r>
    </w:p>
  </w:endnote>
  <w:endnote w:type="continuationNotice" w:id="1">
    <w:p w14:paraId="3BE1DCE9" w14:textId="77777777" w:rsidR="005F64CD" w:rsidRDefault="005F64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9D0DF" w14:textId="77777777" w:rsidR="005F64CD" w:rsidRDefault="005F64CD">
      <w:r>
        <w:separator/>
      </w:r>
    </w:p>
  </w:footnote>
  <w:footnote w:type="continuationSeparator" w:id="0">
    <w:p w14:paraId="4DBBDD1E" w14:textId="77777777" w:rsidR="005F64CD" w:rsidRDefault="005F64CD">
      <w:r>
        <w:continuationSeparator/>
      </w:r>
    </w:p>
  </w:footnote>
  <w:footnote w:type="continuationNotice" w:id="1">
    <w:p w14:paraId="2074C9BE" w14:textId="77777777" w:rsidR="005F64CD" w:rsidRDefault="005F64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99519">
    <w:abstractNumId w:val="3"/>
  </w:num>
  <w:num w:numId="2" w16cid:durableId="277837770">
    <w:abstractNumId w:val="18"/>
  </w:num>
  <w:num w:numId="3" w16cid:durableId="1637368245">
    <w:abstractNumId w:val="14"/>
  </w:num>
  <w:num w:numId="4" w16cid:durableId="656692401">
    <w:abstractNumId w:val="15"/>
  </w:num>
  <w:num w:numId="5" w16cid:durableId="112870119">
    <w:abstractNumId w:val="10"/>
  </w:num>
  <w:num w:numId="6" w16cid:durableId="1134105331">
    <w:abstractNumId w:val="17"/>
  </w:num>
  <w:num w:numId="7" w16cid:durableId="305205323">
    <w:abstractNumId w:val="21"/>
  </w:num>
  <w:num w:numId="8" w16cid:durableId="2048024010">
    <w:abstractNumId w:val="12"/>
  </w:num>
  <w:num w:numId="9" w16cid:durableId="226307797">
    <w:abstractNumId w:val="9"/>
  </w:num>
  <w:num w:numId="10" w16cid:durableId="1868643681">
    <w:abstractNumId w:val="2"/>
  </w:num>
  <w:num w:numId="11" w16cid:durableId="201670612">
    <w:abstractNumId w:val="1"/>
  </w:num>
  <w:num w:numId="12" w16cid:durableId="901214460">
    <w:abstractNumId w:val="0"/>
  </w:num>
  <w:num w:numId="13" w16cid:durableId="2082099092">
    <w:abstractNumId w:val="19"/>
  </w:num>
  <w:num w:numId="14" w16cid:durableId="2000843822">
    <w:abstractNumId w:val="20"/>
  </w:num>
  <w:num w:numId="15" w16cid:durableId="477185958">
    <w:abstractNumId w:val="16"/>
  </w:num>
  <w:num w:numId="16" w16cid:durableId="550775727">
    <w:abstractNumId w:val="23"/>
  </w:num>
  <w:num w:numId="17" w16cid:durableId="2055615721">
    <w:abstractNumId w:val="6"/>
  </w:num>
  <w:num w:numId="18" w16cid:durableId="1732843664">
    <w:abstractNumId w:val="7"/>
  </w:num>
  <w:num w:numId="19" w16cid:durableId="1401445086">
    <w:abstractNumId w:val="5"/>
  </w:num>
  <w:num w:numId="20" w16cid:durableId="205023489">
    <w:abstractNumId w:val="26"/>
  </w:num>
  <w:num w:numId="21" w16cid:durableId="307056559">
    <w:abstractNumId w:val="13"/>
  </w:num>
  <w:num w:numId="22" w16cid:durableId="2139101625">
    <w:abstractNumId w:val="25"/>
  </w:num>
  <w:num w:numId="23" w16cid:durableId="254948422">
    <w:abstractNumId w:val="11"/>
  </w:num>
  <w:num w:numId="24" w16cid:durableId="433405470">
    <w:abstractNumId w:val="4"/>
  </w:num>
  <w:num w:numId="25" w16cid:durableId="948662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792829">
    <w:abstractNumId w:val="8"/>
  </w:num>
  <w:num w:numId="27" w16cid:durableId="46536385">
    <w:abstractNumId w:val="24"/>
  </w:num>
  <w:num w:numId="28" w16cid:durableId="1295524412">
    <w:abstractNumId w:val="22"/>
  </w:num>
  <w:num w:numId="29" w16cid:durableId="14838862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2D76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8C2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2F94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0BBA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58D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1EE6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4AA1"/>
    <w:rsid w:val="005E58C8"/>
    <w:rsid w:val="005E5B81"/>
    <w:rsid w:val="005F1411"/>
    <w:rsid w:val="005F2228"/>
    <w:rsid w:val="005F2CB1"/>
    <w:rsid w:val="005F3025"/>
    <w:rsid w:val="005F618C"/>
    <w:rsid w:val="005F64CD"/>
    <w:rsid w:val="005F70BD"/>
    <w:rsid w:val="0060283C"/>
    <w:rsid w:val="00603C0A"/>
    <w:rsid w:val="00604F14"/>
    <w:rsid w:val="00606F7C"/>
    <w:rsid w:val="00611073"/>
    <w:rsid w:val="0061110C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42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0788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1E69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26CB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0803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0920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381"/>
    <w:rsid w:val="00F96985"/>
    <w:rsid w:val="00F97838"/>
    <w:rsid w:val="00FA0C6D"/>
    <w:rsid w:val="00FA28D1"/>
    <w:rsid w:val="00FA2BB3"/>
    <w:rsid w:val="00FA2D91"/>
    <w:rsid w:val="00FA3845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71B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1115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7397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18</cp:revision>
  <cp:lastPrinted>2008-02-01T01:09:00Z</cp:lastPrinted>
  <dcterms:created xsi:type="dcterms:W3CDTF">2023-04-04T08:48:00Z</dcterms:created>
  <dcterms:modified xsi:type="dcterms:W3CDTF">2023-04-06T20:25:00Z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